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36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>, полностью раскрыта, представлены 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CC0D21">
        <w:fldChar w:fldCharType="begin"/>
      </w:r>
      <w:r w:rsidR="00344822">
        <w:instrText xml:space="preserve"> REF _Ref413238950 \r \h </w:instrText>
      </w:r>
      <w:r w:rsidR="00CC0D21">
        <w:fldChar w:fldCharType="separate"/>
      </w:r>
      <w:r w:rsidR="00E64866">
        <w:t>2.1</w:t>
      </w:r>
      <w:r w:rsidR="00CC0D21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F932CB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ОАО «НК «Роснефть» 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ОАО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ОАО «НК «Роснефть» 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ОАО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F932C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F932C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FB3E3A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800831" w:rsidRPr="009C5A76" w:rsidRDefault="00800831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4EDEF0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EB42FC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F932C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05F66F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F932C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5336A0F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800831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800831" w:rsidRPr="002672E8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800831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800831" w:rsidRPr="002672E8" w:rsidRDefault="00800831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F932C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F932C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800831" w:rsidRDefault="00800831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F37" w:rsidRDefault="00B34F37" w:rsidP="00642C0B">
      <w:r>
        <w:separator/>
      </w:r>
    </w:p>
  </w:endnote>
  <w:endnote w:type="continuationSeparator" w:id="0">
    <w:p w:rsidR="00B34F37" w:rsidRDefault="00B34F37" w:rsidP="00642C0B">
      <w:r>
        <w:continuationSeparator/>
      </w:r>
    </w:p>
  </w:endnote>
  <w:endnote w:type="continuationNotice" w:id="1">
    <w:p w:rsidR="00B34F37" w:rsidRDefault="00B34F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F932CB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6486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6486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136" w:type="pct"/>
      <w:tblLook w:val="01E0" w:firstRow="1" w:lastRow="1" w:firstColumn="1" w:lastColumn="1" w:noHBand="0" w:noVBand="0"/>
    </w:tblPr>
    <w:tblGrid>
      <w:gridCol w:w="25650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B5201F">
      <w:rPr>
        <w:rFonts w:ascii="Arial" w:hAnsi="Arial" w:cs="Arial"/>
        <w:b/>
        <w:noProof/>
        <w:sz w:val="12"/>
        <w:szCs w:val="12"/>
      </w:rPr>
      <w:t>8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B5201F">
      <w:rPr>
        <w:rFonts w:ascii="Arial" w:hAnsi="Arial" w:cs="Arial"/>
        <w:b/>
        <w:noProof/>
        <w:sz w:val="12"/>
        <w:szCs w:val="12"/>
      </w:rPr>
      <w:t>8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F932CB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F932CB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00B2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00B2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00B2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00B2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F37" w:rsidRDefault="00B34F37" w:rsidP="00642C0B">
      <w:r>
        <w:separator/>
      </w:r>
    </w:p>
  </w:footnote>
  <w:footnote w:type="continuationSeparator" w:id="0">
    <w:p w:rsidR="00B34F37" w:rsidRDefault="00B34F37" w:rsidP="00642C0B">
      <w:r>
        <w:continuationSeparator/>
      </w:r>
    </w:p>
  </w:footnote>
  <w:footnote w:type="continuationNotice" w:id="1">
    <w:p w:rsidR="00B34F37" w:rsidRDefault="00B34F37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B5201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  <w:gridCol w:w="9639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F932CB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B5201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F932C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F932C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B5201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B5201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63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B5201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F932C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F932C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B5201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B2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01F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4A2D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4866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2CB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5:docId w15:val="{C42E6FF8-BE5A-4811-B336-448E8299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356CC-4368-4720-86C5-E52BC6757A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7D44B2-3CC6-43D6-A59E-07B46EE87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5332</Words>
  <Characters>30395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Давыдова Ольга Сергеевна</cp:lastModifiedBy>
  <cp:revision>2</cp:revision>
  <cp:lastPrinted>2018-04-24T12:15:00Z</cp:lastPrinted>
  <dcterms:created xsi:type="dcterms:W3CDTF">2021-10-18T11:20:00Z</dcterms:created>
  <dcterms:modified xsi:type="dcterms:W3CDTF">2021-10-18T11:20:00Z</dcterms:modified>
</cp:coreProperties>
</file>